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BF" w:rsidRPr="00743C82" w:rsidRDefault="00743C82" w:rsidP="00534B1A">
      <w:pPr>
        <w:shd w:val="clear" w:color="auto" w:fill="BDBDCC"/>
        <w:spacing w:after="200"/>
        <w:ind w:firstLine="0"/>
        <w:jc w:val="center"/>
        <w:rPr>
          <w:rFonts w:ascii="Arial" w:hAnsi="Arial" w:cs="Arial"/>
          <w:b/>
          <w:color w:val="0D0D0D" w:themeColor="text1" w:themeTint="F2"/>
          <w:szCs w:val="28"/>
        </w:rPr>
      </w:pPr>
      <w:r w:rsidRPr="00743C82">
        <w:rPr>
          <w:rFonts w:ascii="Arial" w:hAnsi="Arial" w:cs="Arial"/>
          <w:b/>
          <w:color w:val="0D0D0D" w:themeColor="text1" w:themeTint="F2"/>
          <w:szCs w:val="28"/>
        </w:rPr>
        <w:t>Заработная плата отдельных категорий работников социальной сферы и науки</w:t>
      </w:r>
    </w:p>
    <w:p w:rsidR="00743C82" w:rsidRPr="004E72B6" w:rsidRDefault="00743C82" w:rsidP="00C93438">
      <w:pPr>
        <w:spacing w:after="20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E72B6">
        <w:rPr>
          <w:rFonts w:ascii="Arial" w:eastAsia="Times New Roman" w:hAnsi="Arial" w:cs="Arial"/>
          <w:sz w:val="24"/>
          <w:szCs w:val="24"/>
          <w:lang w:eastAsia="ru-RU"/>
        </w:rPr>
        <w:t xml:space="preserve">Данные о </w:t>
      </w:r>
      <w:r w:rsidRPr="004E72B6">
        <w:rPr>
          <w:rFonts w:ascii="Arial" w:eastAsia="Times New Roman" w:hAnsi="Arial" w:cs="Arial"/>
          <w:b/>
          <w:sz w:val="24"/>
          <w:szCs w:val="24"/>
          <w:lang w:eastAsia="ru-RU"/>
        </w:rPr>
        <w:t>средней заработной плате отдельных категорий работников социальной сферы и науки</w:t>
      </w:r>
      <w:r w:rsidRPr="004E72B6">
        <w:rPr>
          <w:rFonts w:ascii="Arial" w:eastAsia="Times New Roman" w:hAnsi="Arial" w:cs="Arial"/>
          <w:sz w:val="24"/>
          <w:szCs w:val="24"/>
          <w:lang w:eastAsia="ru-RU"/>
        </w:rPr>
        <w:t xml:space="preserve"> сформированы </w:t>
      </w:r>
      <w:r w:rsidR="004E72B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4E72B6">
        <w:rPr>
          <w:rFonts w:ascii="Arial" w:eastAsia="Times New Roman" w:hAnsi="Arial" w:cs="Arial"/>
          <w:sz w:val="24"/>
          <w:szCs w:val="24"/>
          <w:lang w:eastAsia="ru-RU"/>
        </w:rPr>
        <w:t xml:space="preserve">по формам федерального статистического наблюдения № </w:t>
      </w:r>
      <w:proofErr w:type="spellStart"/>
      <w:r w:rsidRPr="004E72B6">
        <w:rPr>
          <w:rFonts w:ascii="Arial" w:eastAsia="Times New Roman" w:hAnsi="Arial" w:cs="Arial"/>
          <w:sz w:val="24"/>
          <w:szCs w:val="24"/>
          <w:lang w:eastAsia="ru-RU"/>
        </w:rPr>
        <w:t>ЗП-образование</w:t>
      </w:r>
      <w:proofErr w:type="spellEnd"/>
      <w:r w:rsidRPr="004E72B6">
        <w:rPr>
          <w:rFonts w:ascii="Arial" w:eastAsia="Times New Roman" w:hAnsi="Arial" w:cs="Arial"/>
          <w:sz w:val="24"/>
          <w:szCs w:val="24"/>
          <w:lang w:eastAsia="ru-RU"/>
        </w:rPr>
        <w:t xml:space="preserve"> «Сведения о численности и оплате труда работников сферы образования по категориям персонала», </w:t>
      </w:r>
      <w:proofErr w:type="spellStart"/>
      <w:r w:rsidRPr="004E72B6">
        <w:rPr>
          <w:rFonts w:ascii="Arial" w:eastAsia="Times New Roman" w:hAnsi="Arial" w:cs="Arial"/>
          <w:sz w:val="24"/>
          <w:szCs w:val="24"/>
          <w:lang w:eastAsia="ru-RU"/>
        </w:rPr>
        <w:t>ЗП-здрав</w:t>
      </w:r>
      <w:proofErr w:type="spellEnd"/>
      <w:r w:rsidRPr="004E72B6">
        <w:rPr>
          <w:rFonts w:ascii="Arial" w:eastAsia="Times New Roman" w:hAnsi="Arial" w:cs="Arial"/>
          <w:sz w:val="24"/>
          <w:szCs w:val="24"/>
          <w:lang w:eastAsia="ru-RU"/>
        </w:rPr>
        <w:t xml:space="preserve"> «Сведения о численности и оплате труда работников сферы здравоохранения по категориям персонала», </w:t>
      </w:r>
      <w:proofErr w:type="spellStart"/>
      <w:r w:rsidRPr="004E72B6">
        <w:rPr>
          <w:rFonts w:ascii="Arial" w:eastAsia="Times New Roman" w:hAnsi="Arial" w:cs="Arial"/>
          <w:sz w:val="24"/>
          <w:szCs w:val="24"/>
          <w:lang w:eastAsia="ru-RU"/>
        </w:rPr>
        <w:t>ЗП-наука</w:t>
      </w:r>
      <w:proofErr w:type="spellEnd"/>
      <w:r w:rsidRPr="004E72B6">
        <w:rPr>
          <w:rFonts w:ascii="Arial" w:eastAsia="Times New Roman" w:hAnsi="Arial" w:cs="Arial"/>
          <w:sz w:val="24"/>
          <w:szCs w:val="24"/>
          <w:lang w:eastAsia="ru-RU"/>
        </w:rPr>
        <w:t xml:space="preserve"> «Сведения о численности и оплате труда работников организаций, осуществляющих научные исследования и разработки, по категориям</w:t>
      </w:r>
      <w:proofErr w:type="gramEnd"/>
      <w:r w:rsidRPr="004E72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E72B6">
        <w:rPr>
          <w:rFonts w:ascii="Arial" w:eastAsia="Times New Roman" w:hAnsi="Arial" w:cs="Arial"/>
          <w:sz w:val="24"/>
          <w:szCs w:val="24"/>
          <w:lang w:eastAsia="ru-RU"/>
        </w:rPr>
        <w:t xml:space="preserve">персонала», </w:t>
      </w:r>
      <w:proofErr w:type="spellStart"/>
      <w:r w:rsidRPr="004E72B6">
        <w:rPr>
          <w:rFonts w:ascii="Arial" w:eastAsia="Times New Roman" w:hAnsi="Arial" w:cs="Arial"/>
          <w:sz w:val="24"/>
          <w:szCs w:val="24"/>
          <w:lang w:eastAsia="ru-RU"/>
        </w:rPr>
        <w:t>ЗП-соц</w:t>
      </w:r>
      <w:proofErr w:type="spellEnd"/>
      <w:r w:rsidRPr="004E72B6">
        <w:rPr>
          <w:rFonts w:ascii="Arial" w:eastAsia="Times New Roman" w:hAnsi="Arial" w:cs="Arial"/>
          <w:sz w:val="24"/>
          <w:szCs w:val="24"/>
          <w:lang w:eastAsia="ru-RU"/>
        </w:rPr>
        <w:t xml:space="preserve"> «Сведения </w:t>
      </w:r>
      <w:r w:rsidR="004E72B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4E72B6">
        <w:rPr>
          <w:rFonts w:ascii="Arial" w:eastAsia="Times New Roman" w:hAnsi="Arial" w:cs="Arial"/>
          <w:sz w:val="24"/>
          <w:szCs w:val="24"/>
          <w:lang w:eastAsia="ru-RU"/>
        </w:rPr>
        <w:t xml:space="preserve">о численности и оплате труда работников сферы социального обслуживания по категориям персонала», </w:t>
      </w:r>
      <w:proofErr w:type="spellStart"/>
      <w:r w:rsidRPr="004E72B6">
        <w:rPr>
          <w:rFonts w:ascii="Arial" w:eastAsia="Times New Roman" w:hAnsi="Arial" w:cs="Arial"/>
          <w:sz w:val="24"/>
          <w:szCs w:val="24"/>
          <w:lang w:eastAsia="ru-RU"/>
        </w:rPr>
        <w:t>ЗП-культура</w:t>
      </w:r>
      <w:proofErr w:type="spellEnd"/>
      <w:r w:rsidRPr="004E72B6">
        <w:rPr>
          <w:rFonts w:ascii="Arial" w:eastAsia="Times New Roman" w:hAnsi="Arial" w:cs="Arial"/>
          <w:sz w:val="24"/>
          <w:szCs w:val="24"/>
          <w:lang w:eastAsia="ru-RU"/>
        </w:rPr>
        <w:t xml:space="preserve"> «Сведения о численности и оплате труда работников сферы культуры по категориям персонала», введенным в 2013 г. для проведения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указами</w:t>
      </w:r>
      <w:proofErr w:type="gramEnd"/>
      <w:r w:rsidRPr="004E72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E72B6">
        <w:rPr>
          <w:rFonts w:ascii="Arial" w:eastAsia="Times New Roman" w:hAnsi="Arial" w:cs="Arial"/>
          <w:sz w:val="24"/>
          <w:szCs w:val="24"/>
          <w:lang w:eastAsia="ru-RU"/>
        </w:rPr>
        <w:t>Президента Российской Федерации от 7 мая 2012 г. № 597 «О мероприятиях по реализации государственной социальной политики», от 1 июня 2012 г. № 761 «О национальной стратегии действий в интересах детей на 2012-2</w:t>
      </w:r>
      <w:r w:rsidR="004E72B6">
        <w:rPr>
          <w:rFonts w:ascii="Arial" w:eastAsia="Times New Roman" w:hAnsi="Arial" w:cs="Arial"/>
          <w:sz w:val="24"/>
          <w:szCs w:val="24"/>
          <w:lang w:eastAsia="ru-RU"/>
        </w:rPr>
        <w:t xml:space="preserve">017 годы» и от 28 декабря 2012 </w:t>
      </w:r>
      <w:r w:rsidRPr="004E72B6">
        <w:rPr>
          <w:rFonts w:ascii="Arial" w:eastAsia="Times New Roman" w:hAnsi="Arial" w:cs="Arial"/>
          <w:sz w:val="24"/>
          <w:szCs w:val="24"/>
          <w:lang w:eastAsia="ru-RU"/>
        </w:rPr>
        <w:t xml:space="preserve">г. № 1688 </w:t>
      </w:r>
      <w:r w:rsidR="004E72B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4E72B6">
        <w:rPr>
          <w:rFonts w:ascii="Arial" w:eastAsia="Times New Roman" w:hAnsi="Arial" w:cs="Arial"/>
          <w:sz w:val="24"/>
          <w:szCs w:val="24"/>
          <w:lang w:eastAsia="ru-RU"/>
        </w:rPr>
        <w:t>«О некоторых мерах по реализации государственной политики в сфере защиты детей-сирот и детей, оставшихся без попечения родителей».</w:t>
      </w:r>
      <w:proofErr w:type="gramEnd"/>
    </w:p>
    <w:p w:rsidR="00743C82" w:rsidRDefault="00743C82" w:rsidP="00C93438">
      <w:pPr>
        <w:spacing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4E72B6">
        <w:rPr>
          <w:rFonts w:ascii="Arial" w:eastAsia="Times New Roman" w:hAnsi="Arial" w:cs="Arial"/>
          <w:sz w:val="24"/>
          <w:szCs w:val="24"/>
          <w:lang w:eastAsia="ru-RU"/>
        </w:rPr>
        <w:t xml:space="preserve">Соотношение средней </w:t>
      </w:r>
      <w:r w:rsidRPr="004E72B6">
        <w:rPr>
          <w:rFonts w:ascii="Arial" w:eastAsia="Times New Roman" w:hAnsi="Arial" w:cs="Arial"/>
          <w:b/>
          <w:sz w:val="24"/>
          <w:szCs w:val="24"/>
          <w:lang w:eastAsia="ru-RU"/>
        </w:rPr>
        <w:t>заработной платы отдельных категорий работников социальной сферы и науки государственной и муниципальной форм собственности к среднемесячному доходу от трудовой деятельности</w:t>
      </w:r>
      <w:r w:rsidRPr="004E72B6">
        <w:rPr>
          <w:rFonts w:ascii="Arial" w:eastAsia="Times New Roman" w:hAnsi="Arial" w:cs="Arial"/>
          <w:sz w:val="24"/>
          <w:szCs w:val="24"/>
          <w:lang w:eastAsia="ru-RU"/>
        </w:rPr>
        <w:t xml:space="preserve"> по краю (исключение: а) средняя заработная плата педагогических работников дошкольных образовательных организаций соотносится со средней заработной платой в сфере общего образования в крае; </w:t>
      </w:r>
      <w:proofErr w:type="gramStart"/>
      <w:r w:rsidRPr="004E72B6">
        <w:rPr>
          <w:rFonts w:ascii="Arial" w:eastAsia="Times New Roman" w:hAnsi="Arial" w:cs="Arial"/>
          <w:sz w:val="24"/>
          <w:szCs w:val="24"/>
          <w:lang w:eastAsia="ru-RU"/>
        </w:rPr>
        <w:t xml:space="preserve">б) средняя заработная плата педагогических работников организаций дополнительного образования детей соотносится со средней заработной платой учителей в крае) рассчитывается путем деления средней заработной платы данных категорий работников на среднемесячную начисленную заработную плату наемных работников в организациях, у индивидуальных предпринимателей и физических лиц (среднемесячному доходу </w:t>
      </w:r>
      <w:r w:rsidR="004E72B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4E72B6">
        <w:rPr>
          <w:rFonts w:ascii="Arial" w:eastAsia="Times New Roman" w:hAnsi="Arial" w:cs="Arial"/>
          <w:sz w:val="24"/>
          <w:szCs w:val="24"/>
          <w:lang w:eastAsia="ru-RU"/>
        </w:rPr>
        <w:t>от трудовой деятельности) по краю за тот же период и умножением на 100%.</w:t>
      </w:r>
      <w:proofErr w:type="gramEnd"/>
    </w:p>
    <w:p w:rsidR="004E72B6" w:rsidRPr="004E72B6" w:rsidRDefault="004E72B6" w:rsidP="00743C82">
      <w:pPr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Ind w:w="26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267"/>
        <w:gridCol w:w="9315"/>
      </w:tblGrid>
      <w:tr w:rsidR="004E72B6" w:rsidRPr="00C61542" w:rsidTr="00C93438">
        <w:trPr>
          <w:trHeight w:val="2709"/>
          <w:jc w:val="center"/>
        </w:trPr>
        <w:tc>
          <w:tcPr>
            <w:tcW w:w="2267" w:type="dxa"/>
            <w:shd w:val="clear" w:color="auto" w:fill="BDBDCC"/>
          </w:tcPr>
          <w:p w:rsidR="004E72B6" w:rsidRPr="00C61542" w:rsidRDefault="004E72B6" w:rsidP="001960A7">
            <w:pPr>
              <w:spacing w:after="200"/>
              <w:ind w:firstLine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C61542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Источник</w:t>
            </w:r>
          </w:p>
        </w:tc>
        <w:tc>
          <w:tcPr>
            <w:tcW w:w="9315" w:type="dxa"/>
            <w:shd w:val="clear" w:color="auto" w:fill="BDBDCC"/>
          </w:tcPr>
          <w:p w:rsidR="004E72B6" w:rsidRPr="00825251" w:rsidRDefault="00C93438" w:rsidP="00C93438">
            <w:pPr>
              <w:ind w:firstLine="0"/>
              <w:jc w:val="center"/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="004E72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ормы </w:t>
            </w:r>
            <w:r w:rsidR="004E72B6" w:rsidRPr="001476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федерального статистического наблюдения</w:t>
            </w:r>
            <w:r w:rsidR="004E72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</w:t>
            </w:r>
            <w:proofErr w:type="spellStart"/>
            <w:r w:rsidR="004E72B6" w:rsidRPr="00743C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ЗП-образование</w:t>
            </w:r>
            <w:proofErr w:type="spellEnd"/>
            <w:r w:rsidR="004E72B6" w:rsidRPr="00743C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«Сведения о численности и оплате труда работников сферы образования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4E72B6" w:rsidRPr="00743C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категориям персонала», </w:t>
            </w:r>
            <w:proofErr w:type="spellStart"/>
            <w:r w:rsidR="004E72B6" w:rsidRPr="00743C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ЗП-здрав</w:t>
            </w:r>
            <w:proofErr w:type="spellEnd"/>
            <w:r w:rsidR="004E72B6" w:rsidRPr="00743C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«Сведения о численности и оплате труда работников сфер</w:t>
            </w:r>
            <w:r w:rsidR="004E72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ы здравоохранения по категориям </w:t>
            </w:r>
            <w:r w:rsidR="004E72B6" w:rsidRPr="00743C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персонала», </w:t>
            </w:r>
            <w:proofErr w:type="spellStart"/>
            <w:r w:rsidR="004E72B6" w:rsidRPr="00743C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ЗП-наука</w:t>
            </w:r>
            <w:proofErr w:type="spellEnd"/>
            <w:r w:rsidR="004E72B6" w:rsidRPr="00743C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«Сведения о численности и оплате труда работников организаций, осуществляющих научные исследования и разработки, по категориям персонала», </w:t>
            </w:r>
            <w:proofErr w:type="spellStart"/>
            <w:r w:rsidR="004E72B6" w:rsidRPr="00743C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ЗП-соц</w:t>
            </w:r>
            <w:proofErr w:type="spellEnd"/>
            <w:r w:rsidR="004E72B6" w:rsidRPr="00743C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«Сведения о численности и оплате труда работников сферы социального обслуживания по категориям</w:t>
            </w:r>
            <w:proofErr w:type="gramEnd"/>
            <w:r w:rsidR="004E72B6" w:rsidRPr="00743C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персонала», </w:t>
            </w:r>
            <w:proofErr w:type="spellStart"/>
            <w:r w:rsidR="004E72B6" w:rsidRPr="00743C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ЗП-культура</w:t>
            </w:r>
            <w:proofErr w:type="spellEnd"/>
            <w:r w:rsidR="004E72B6" w:rsidRPr="00743C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«Сведения о численности и оплате труда работников сферы культуры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4E72B6" w:rsidRPr="00743C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категориям персонала»</w:t>
            </w:r>
          </w:p>
        </w:tc>
      </w:tr>
      <w:tr w:rsidR="00C93438" w:rsidRPr="00C61542" w:rsidTr="00581CE1">
        <w:trPr>
          <w:trHeight w:val="226"/>
          <w:jc w:val="center"/>
        </w:trPr>
        <w:tc>
          <w:tcPr>
            <w:tcW w:w="2267" w:type="dxa"/>
            <w:shd w:val="clear" w:color="auto" w:fill="auto"/>
          </w:tcPr>
          <w:p w:rsidR="00C93438" w:rsidRPr="00C61542" w:rsidRDefault="00C93438" w:rsidP="001960A7">
            <w:pPr>
              <w:spacing w:after="200"/>
              <w:ind w:firstLine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C61542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Периодичность</w:t>
            </w:r>
          </w:p>
        </w:tc>
        <w:tc>
          <w:tcPr>
            <w:tcW w:w="9315" w:type="dxa"/>
            <w:shd w:val="clear" w:color="auto" w:fill="auto"/>
          </w:tcPr>
          <w:p w:rsidR="00C93438" w:rsidRDefault="00C93438" w:rsidP="00C93438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квартальная</w:t>
            </w:r>
          </w:p>
        </w:tc>
      </w:tr>
    </w:tbl>
    <w:p w:rsidR="004E72B6" w:rsidRPr="002E4915" w:rsidRDefault="004E72B6" w:rsidP="004E72B6">
      <w:pPr>
        <w:spacing w:after="200"/>
        <w:ind w:firstLine="0"/>
        <w:jc w:val="center"/>
        <w:rPr>
          <w:rFonts w:ascii="Arial" w:hAnsi="Arial" w:cs="Arial"/>
          <w:sz w:val="24"/>
          <w:szCs w:val="24"/>
        </w:rPr>
      </w:pPr>
    </w:p>
    <w:sectPr w:rsidR="004E72B6" w:rsidRPr="002E4915" w:rsidSect="00C93438">
      <w:headerReference w:type="default" r:id="rId7"/>
      <w:pgSz w:w="16838" w:h="11906" w:orient="landscape"/>
      <w:pgMar w:top="1134" w:right="1134" w:bottom="142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E8B" w:rsidRDefault="00890E8B" w:rsidP="00222BE3">
      <w:pPr>
        <w:spacing w:line="240" w:lineRule="auto"/>
      </w:pPr>
      <w:r>
        <w:separator/>
      </w:r>
    </w:p>
  </w:endnote>
  <w:endnote w:type="continuationSeparator" w:id="0">
    <w:p w:rsidR="00890E8B" w:rsidRDefault="00890E8B" w:rsidP="00222B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E8B" w:rsidRDefault="00890E8B" w:rsidP="00222BE3">
      <w:pPr>
        <w:spacing w:line="240" w:lineRule="auto"/>
      </w:pPr>
      <w:r>
        <w:separator/>
      </w:r>
    </w:p>
  </w:footnote>
  <w:footnote w:type="continuationSeparator" w:id="0">
    <w:p w:rsidR="00890E8B" w:rsidRDefault="00890E8B" w:rsidP="00222BE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79" w:rsidRPr="00404885" w:rsidRDefault="00EA4479" w:rsidP="00EA4479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5C3"/>
    <w:rsid w:val="000038AD"/>
    <w:rsid w:val="0004448C"/>
    <w:rsid w:val="00060931"/>
    <w:rsid w:val="000A4F27"/>
    <w:rsid w:val="000A78C6"/>
    <w:rsid w:val="000F43AB"/>
    <w:rsid w:val="00117B8E"/>
    <w:rsid w:val="00127AB3"/>
    <w:rsid w:val="0013439D"/>
    <w:rsid w:val="001550CA"/>
    <w:rsid w:val="001758F7"/>
    <w:rsid w:val="00177872"/>
    <w:rsid w:val="001A4196"/>
    <w:rsid w:val="001E16EB"/>
    <w:rsid w:val="00204EDC"/>
    <w:rsid w:val="00212002"/>
    <w:rsid w:val="00222BE3"/>
    <w:rsid w:val="00227379"/>
    <w:rsid w:val="002464A2"/>
    <w:rsid w:val="0026386C"/>
    <w:rsid w:val="0026792F"/>
    <w:rsid w:val="00274F0E"/>
    <w:rsid w:val="00290EA2"/>
    <w:rsid w:val="002C5F86"/>
    <w:rsid w:val="002C66E8"/>
    <w:rsid w:val="002C764D"/>
    <w:rsid w:val="002C785C"/>
    <w:rsid w:val="002E4915"/>
    <w:rsid w:val="002F52C6"/>
    <w:rsid w:val="002F6B6D"/>
    <w:rsid w:val="00363492"/>
    <w:rsid w:val="003637FD"/>
    <w:rsid w:val="0037250B"/>
    <w:rsid w:val="00384AA9"/>
    <w:rsid w:val="00396C99"/>
    <w:rsid w:val="003A3184"/>
    <w:rsid w:val="003D1E1E"/>
    <w:rsid w:val="00400DD7"/>
    <w:rsid w:val="00415D83"/>
    <w:rsid w:val="00473623"/>
    <w:rsid w:val="004B2EA5"/>
    <w:rsid w:val="004C02A5"/>
    <w:rsid w:val="004D0FD6"/>
    <w:rsid w:val="004D139B"/>
    <w:rsid w:val="004D4F2B"/>
    <w:rsid w:val="004D7BB7"/>
    <w:rsid w:val="004E72B6"/>
    <w:rsid w:val="004F3E96"/>
    <w:rsid w:val="004F55F1"/>
    <w:rsid w:val="005209E8"/>
    <w:rsid w:val="00534B1A"/>
    <w:rsid w:val="00536BD8"/>
    <w:rsid w:val="0056495D"/>
    <w:rsid w:val="00581CE1"/>
    <w:rsid w:val="00586ECE"/>
    <w:rsid w:val="005B4498"/>
    <w:rsid w:val="005D217C"/>
    <w:rsid w:val="005E0B94"/>
    <w:rsid w:val="005F0BE0"/>
    <w:rsid w:val="006112DF"/>
    <w:rsid w:val="006333E3"/>
    <w:rsid w:val="0066181F"/>
    <w:rsid w:val="00695FDF"/>
    <w:rsid w:val="006A377B"/>
    <w:rsid w:val="006A737B"/>
    <w:rsid w:val="006C2D1D"/>
    <w:rsid w:val="006D5B39"/>
    <w:rsid w:val="006D74E4"/>
    <w:rsid w:val="006E407E"/>
    <w:rsid w:val="00743C82"/>
    <w:rsid w:val="0074469A"/>
    <w:rsid w:val="007457CD"/>
    <w:rsid w:val="0074675B"/>
    <w:rsid w:val="00746B28"/>
    <w:rsid w:val="007A569F"/>
    <w:rsid w:val="007A69B6"/>
    <w:rsid w:val="007A69BF"/>
    <w:rsid w:val="007A6D7A"/>
    <w:rsid w:val="007B213A"/>
    <w:rsid w:val="007D1147"/>
    <w:rsid w:val="007E0231"/>
    <w:rsid w:val="007F2EDA"/>
    <w:rsid w:val="00824964"/>
    <w:rsid w:val="00825251"/>
    <w:rsid w:val="00847FC1"/>
    <w:rsid w:val="00861460"/>
    <w:rsid w:val="008629A4"/>
    <w:rsid w:val="00863FA9"/>
    <w:rsid w:val="008660D7"/>
    <w:rsid w:val="00890E8B"/>
    <w:rsid w:val="00891935"/>
    <w:rsid w:val="008C024E"/>
    <w:rsid w:val="008C428A"/>
    <w:rsid w:val="008F10E2"/>
    <w:rsid w:val="008F58C9"/>
    <w:rsid w:val="00922709"/>
    <w:rsid w:val="009415C3"/>
    <w:rsid w:val="00944DFE"/>
    <w:rsid w:val="00951CB7"/>
    <w:rsid w:val="00955745"/>
    <w:rsid w:val="009A0AFF"/>
    <w:rsid w:val="009B1B94"/>
    <w:rsid w:val="009C15C1"/>
    <w:rsid w:val="009C19CC"/>
    <w:rsid w:val="009F7D67"/>
    <w:rsid w:val="00A74887"/>
    <w:rsid w:val="00A878F9"/>
    <w:rsid w:val="00A92FEE"/>
    <w:rsid w:val="00A93590"/>
    <w:rsid w:val="00AA3A22"/>
    <w:rsid w:val="00AA59DB"/>
    <w:rsid w:val="00AB4DFF"/>
    <w:rsid w:val="00AB6457"/>
    <w:rsid w:val="00AC4335"/>
    <w:rsid w:val="00AE7E13"/>
    <w:rsid w:val="00B22076"/>
    <w:rsid w:val="00B32F52"/>
    <w:rsid w:val="00B36793"/>
    <w:rsid w:val="00B44EC6"/>
    <w:rsid w:val="00B54830"/>
    <w:rsid w:val="00B723AF"/>
    <w:rsid w:val="00B8679F"/>
    <w:rsid w:val="00BA6D1D"/>
    <w:rsid w:val="00BB0817"/>
    <w:rsid w:val="00BD2870"/>
    <w:rsid w:val="00BF4DEF"/>
    <w:rsid w:val="00C10DAD"/>
    <w:rsid w:val="00C27115"/>
    <w:rsid w:val="00C27FD4"/>
    <w:rsid w:val="00C36FF5"/>
    <w:rsid w:val="00C42B25"/>
    <w:rsid w:val="00C61542"/>
    <w:rsid w:val="00C93438"/>
    <w:rsid w:val="00CA1FB8"/>
    <w:rsid w:val="00CE41F1"/>
    <w:rsid w:val="00D010BF"/>
    <w:rsid w:val="00D0378F"/>
    <w:rsid w:val="00D1097E"/>
    <w:rsid w:val="00D16048"/>
    <w:rsid w:val="00D31805"/>
    <w:rsid w:val="00D420BB"/>
    <w:rsid w:val="00D522C8"/>
    <w:rsid w:val="00D62D72"/>
    <w:rsid w:val="00D82988"/>
    <w:rsid w:val="00DA15F3"/>
    <w:rsid w:val="00DA2FD4"/>
    <w:rsid w:val="00DB0653"/>
    <w:rsid w:val="00DC37BF"/>
    <w:rsid w:val="00E126AA"/>
    <w:rsid w:val="00E129F2"/>
    <w:rsid w:val="00E15EEC"/>
    <w:rsid w:val="00E254C6"/>
    <w:rsid w:val="00E2702B"/>
    <w:rsid w:val="00E538CB"/>
    <w:rsid w:val="00E60C7C"/>
    <w:rsid w:val="00E61D95"/>
    <w:rsid w:val="00E92FAB"/>
    <w:rsid w:val="00E945C3"/>
    <w:rsid w:val="00EA1A83"/>
    <w:rsid w:val="00EA4479"/>
    <w:rsid w:val="00EC1537"/>
    <w:rsid w:val="00EF2D8C"/>
    <w:rsid w:val="00F02FBF"/>
    <w:rsid w:val="00F14431"/>
    <w:rsid w:val="00F260F4"/>
    <w:rsid w:val="00F40B0A"/>
    <w:rsid w:val="00F74569"/>
    <w:rsid w:val="00F81255"/>
    <w:rsid w:val="00FB1538"/>
    <w:rsid w:val="00FC4A49"/>
    <w:rsid w:val="00FD2ACF"/>
    <w:rsid w:val="00FD2B90"/>
    <w:rsid w:val="00FD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88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491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E4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91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6154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25251"/>
    <w:pPr>
      <w:spacing w:before="150" w:after="150" w:line="240" w:lineRule="auto"/>
      <w:ind w:left="150" w:right="150" w:firstLine="0"/>
      <w:jc w:val="left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2">
    <w:name w:val="Body Text Indent 2"/>
    <w:basedOn w:val="a"/>
    <w:link w:val="20"/>
    <w:semiHidden/>
    <w:rsid w:val="00400DD7"/>
    <w:pPr>
      <w:spacing w:line="240" w:lineRule="auto"/>
      <w:ind w:firstLine="72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DD7"/>
    <w:rPr>
      <w:rFonts w:eastAsia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00DD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00DD7"/>
  </w:style>
  <w:style w:type="paragraph" w:styleId="aa">
    <w:name w:val="header"/>
    <w:aliases w:val="ВерхКолонтитул"/>
    <w:basedOn w:val="a"/>
    <w:link w:val="ab"/>
    <w:rsid w:val="00400DD7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400DD7"/>
    <w:rPr>
      <w:rFonts w:eastAsia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rsid w:val="0056495D"/>
    <w:pPr>
      <w:spacing w:after="120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56495D"/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Обычный1"/>
    <w:rsid w:val="0056495D"/>
    <w:pPr>
      <w:widowControl w:val="0"/>
      <w:spacing w:line="240" w:lineRule="auto"/>
      <w:ind w:firstLine="0"/>
      <w:jc w:val="left"/>
    </w:pPr>
    <w:rPr>
      <w:rFonts w:eastAsia="Times New Roman" w:cs="Times New Roman"/>
      <w:snapToGrid w:val="0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22709"/>
    <w:rPr>
      <w:color w:val="0000FF" w:themeColor="hyperlink"/>
      <w:u w:val="single"/>
    </w:rPr>
  </w:style>
  <w:style w:type="character" w:customStyle="1" w:styleId="grame">
    <w:name w:val="grame"/>
    <w:basedOn w:val="a0"/>
    <w:rsid w:val="004D0FD6"/>
  </w:style>
  <w:style w:type="character" w:styleId="af">
    <w:name w:val="annotation reference"/>
    <w:basedOn w:val="a0"/>
    <w:uiPriority w:val="99"/>
    <w:semiHidden/>
    <w:unhideWhenUsed/>
    <w:rsid w:val="00BF4DE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F4DE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F4DE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F4DE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F4D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8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5D4C2-1407-4A51-9FDF-C8246E6B6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P24_UrevaAS</dc:creator>
  <cp:lastModifiedBy>P24_UrevaAS</cp:lastModifiedBy>
  <cp:revision>5</cp:revision>
  <dcterms:created xsi:type="dcterms:W3CDTF">2023-01-10T09:58:00Z</dcterms:created>
  <dcterms:modified xsi:type="dcterms:W3CDTF">2023-01-10T10:02:00Z</dcterms:modified>
</cp:coreProperties>
</file>